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7C" w:rsidRPr="00995AAE" w:rsidRDefault="00DE7F8B" w:rsidP="00995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5AAE">
        <w:rPr>
          <w:rFonts w:ascii="Times New Roman" w:hAnsi="Times New Roman" w:cs="Times New Roman"/>
          <w:sz w:val="28"/>
          <w:szCs w:val="28"/>
        </w:rPr>
        <w:t>Макет создан обучающим</w:t>
      </w:r>
      <w:r w:rsidR="007D2C12">
        <w:rPr>
          <w:rFonts w:ascii="Times New Roman" w:hAnsi="Times New Roman" w:cs="Times New Roman"/>
          <w:sz w:val="28"/>
          <w:szCs w:val="28"/>
        </w:rPr>
        <w:t>ся</w:t>
      </w:r>
      <w:r w:rsidRPr="00995AAE">
        <w:rPr>
          <w:rFonts w:ascii="Times New Roman" w:hAnsi="Times New Roman" w:cs="Times New Roman"/>
          <w:sz w:val="28"/>
          <w:szCs w:val="28"/>
        </w:rPr>
        <w:t xml:space="preserve"> ГБОУ Школ</w:t>
      </w:r>
      <w:r w:rsidR="00B5378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95AAE">
        <w:rPr>
          <w:rFonts w:ascii="Times New Roman" w:hAnsi="Times New Roman" w:cs="Times New Roman"/>
          <w:sz w:val="28"/>
          <w:szCs w:val="28"/>
        </w:rPr>
        <w:t xml:space="preserve"> №285 школьного здания №5 (дети с ОВЗ). </w:t>
      </w:r>
    </w:p>
    <w:p w:rsidR="00DE7F8B" w:rsidRPr="00995AAE" w:rsidRDefault="00DE7F8B" w:rsidP="00995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5AAE">
        <w:rPr>
          <w:rFonts w:ascii="Times New Roman" w:hAnsi="Times New Roman" w:cs="Times New Roman"/>
          <w:sz w:val="28"/>
          <w:szCs w:val="28"/>
        </w:rPr>
        <w:t>Макет создавался с целью закрепления знаний по теме «Безопасный путь в школу».</w:t>
      </w:r>
    </w:p>
    <w:p w:rsidR="00995AAE" w:rsidRDefault="00DE7F8B" w:rsidP="0099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E">
        <w:rPr>
          <w:rFonts w:ascii="Times New Roman" w:hAnsi="Times New Roman" w:cs="Times New Roman"/>
          <w:sz w:val="28"/>
          <w:szCs w:val="28"/>
        </w:rPr>
        <w:t xml:space="preserve">Так как в нашем здании обучаются дети со всего Северо-Восточного округа, для макета был выбран перекрёсток на улицах Дежнёва и </w:t>
      </w:r>
      <w:proofErr w:type="spellStart"/>
      <w:r w:rsidRPr="00995AAE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995AAE">
        <w:rPr>
          <w:rFonts w:ascii="Times New Roman" w:hAnsi="Times New Roman" w:cs="Times New Roman"/>
          <w:sz w:val="28"/>
          <w:szCs w:val="28"/>
        </w:rPr>
        <w:t xml:space="preserve">. Как правило он встречается на пути в школу у большинства обучающихся. </w:t>
      </w:r>
      <w:r w:rsidR="00995A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7F8B" w:rsidRPr="00995AAE" w:rsidRDefault="00DE7F8B" w:rsidP="00995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5AAE">
        <w:rPr>
          <w:rFonts w:ascii="Times New Roman" w:hAnsi="Times New Roman" w:cs="Times New Roman"/>
          <w:sz w:val="28"/>
          <w:szCs w:val="28"/>
        </w:rPr>
        <w:t>На макете этого перекрёстка удобно изучать БДД: правила перехода проезжей части по переходу, ожидание транспорта на остановке</w:t>
      </w:r>
      <w:r w:rsidR="00995AAE" w:rsidRPr="00995AA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95AAE" w:rsidRPr="00995AAE" w:rsidRDefault="00995AAE" w:rsidP="00E174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5AAE">
        <w:rPr>
          <w:rFonts w:ascii="Times New Roman" w:hAnsi="Times New Roman" w:cs="Times New Roman"/>
          <w:sz w:val="28"/>
          <w:szCs w:val="28"/>
        </w:rPr>
        <w:t>В дальнейшем он будет использоваться как наглядное пособие при изучении БДД.</w:t>
      </w:r>
    </w:p>
    <w:sectPr w:rsidR="00995AAE" w:rsidRPr="00995AAE" w:rsidSect="00995AA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D"/>
    <w:rsid w:val="004A48AD"/>
    <w:rsid w:val="005D047C"/>
    <w:rsid w:val="007D2C12"/>
    <w:rsid w:val="00995AAE"/>
    <w:rsid w:val="00B53785"/>
    <w:rsid w:val="00DE7F8B"/>
    <w:rsid w:val="00E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3D64"/>
  <w15:chartTrackingRefBased/>
  <w15:docId w15:val="{825D476B-5DF0-4B02-8F4C-363AC11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2025-03-13T07:02:00Z</dcterms:created>
  <dcterms:modified xsi:type="dcterms:W3CDTF">2025-03-13T11:47:00Z</dcterms:modified>
</cp:coreProperties>
</file>